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E9" w:rsidRDefault="006141E9" w:rsidP="006141E9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6141E9" w:rsidRDefault="006141E9" w:rsidP="006141E9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臺灣臺北地方法院檢察署</w:t>
      </w:r>
    </w:p>
    <w:p w:rsidR="006141E9" w:rsidRDefault="006141E9" w:rsidP="006141E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檢察官（含檢察事務官）準時開庭調查統計分析表</w:t>
      </w:r>
    </w:p>
    <w:p w:rsidR="006141E9" w:rsidRDefault="006141E9" w:rsidP="006141E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(統計期間：10</w:t>
      </w:r>
      <w:r w:rsidR="00AF0D44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AF0D44">
        <w:rPr>
          <w:rFonts w:ascii="標楷體" w:eastAsia="標楷體" w:hAnsi="標楷體" w:hint="eastAsia"/>
          <w:b/>
          <w:sz w:val="32"/>
          <w:szCs w:val="32"/>
        </w:rPr>
        <w:t>0</w:t>
      </w:r>
      <w:r w:rsidR="00B7522F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DC3724">
        <w:rPr>
          <w:rFonts w:ascii="標楷體" w:eastAsia="標楷體" w:hAnsi="標楷體" w:hint="eastAsia"/>
          <w:b/>
          <w:sz w:val="32"/>
          <w:szCs w:val="32"/>
        </w:rPr>
        <w:t>0</w:t>
      </w:r>
      <w:r w:rsidR="00C12DA1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日起至10</w:t>
      </w:r>
      <w:r w:rsidR="00AF0D44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AF0D44">
        <w:rPr>
          <w:rFonts w:ascii="標楷體" w:eastAsia="標楷體" w:hAnsi="標楷體" w:hint="eastAsia"/>
          <w:b/>
          <w:sz w:val="32"/>
          <w:szCs w:val="32"/>
        </w:rPr>
        <w:t>0</w:t>
      </w:r>
      <w:r w:rsidR="00B7522F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B7522F">
        <w:rPr>
          <w:rFonts w:ascii="標楷體" w:eastAsia="標楷體" w:hAnsi="標楷體" w:hint="eastAsia"/>
          <w:b/>
          <w:sz w:val="32"/>
          <w:szCs w:val="32"/>
        </w:rPr>
        <w:t>29</w:t>
      </w:r>
      <w:r>
        <w:rPr>
          <w:rFonts w:ascii="標楷體" w:eastAsia="標楷體" w:hAnsi="標楷體" w:hint="eastAsia"/>
          <w:b/>
          <w:sz w:val="32"/>
          <w:szCs w:val="32"/>
        </w:rPr>
        <w:t>日止)</w:t>
      </w:r>
    </w:p>
    <w:p w:rsidR="006141E9" w:rsidRDefault="006141E9" w:rsidP="006141E9">
      <w:pPr>
        <w:spacing w:line="440" w:lineRule="exact"/>
        <w:jc w:val="center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395"/>
        <w:gridCol w:w="1349"/>
        <w:gridCol w:w="1836"/>
        <w:gridCol w:w="1463"/>
      </w:tblGrid>
      <w:tr w:rsidR="006141E9" w:rsidTr="006141E9">
        <w:trPr>
          <w:trHeight w:val="113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9" w:rsidRDefault="006141E9" w:rsidP="00C12DA1">
            <w:pPr>
              <w:snapToGrid w:val="0"/>
              <w:spacing w:line="420" w:lineRule="exact"/>
              <w:ind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開庭總</w:t>
            </w:r>
          </w:p>
          <w:p w:rsidR="006141E9" w:rsidRDefault="006141E9" w:rsidP="00C12DA1">
            <w:pPr>
              <w:snapToGrid w:val="0"/>
              <w:spacing w:line="420" w:lineRule="exact"/>
              <w:ind w:firstLineChars="250" w:firstLine="70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="00C12DA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9" w:rsidRDefault="006141E9"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第一件案件未能準時開庭件數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9" w:rsidRDefault="006141E9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第一件案件未能準時開庭百分比</w:t>
            </w:r>
          </w:p>
          <w:p w:rsidR="006141E9" w:rsidRDefault="006141E9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9" w:rsidRDefault="006141E9"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第二件至最後一件開庭時間遲延1小時以上者之件數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9" w:rsidRDefault="006141E9"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第二件至最後一件開庭時間遲延1小時以上者之百分比</w:t>
            </w:r>
          </w:p>
        </w:tc>
      </w:tr>
      <w:tr w:rsidR="009C76F1" w:rsidTr="00D879AF">
        <w:trPr>
          <w:trHeight w:val="235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Default="009C76F1" w:rsidP="00187F03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3353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Default="009C76F1" w:rsidP="00143C7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23件(未能準時開庭原因：21件為當事人遲到，以致開庭延遲，2件為檢座因公開會，以致開庭延遲。)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Default="009C76F1" w:rsidP="00143C77">
            <w:pPr>
              <w:ind w:firstLineChars="50" w:firstLine="120"/>
              <w:rPr>
                <w:color w:val="000000"/>
              </w:rPr>
            </w:pPr>
            <w:r>
              <w:rPr>
                <w:color w:val="000000"/>
              </w:rPr>
              <w:t>0.69%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Default="009C76F1" w:rsidP="00143C7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38件(遲延開庭理由7件為當事人遲到，31件為前件案情複雜。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Default="009C76F1" w:rsidP="00143C77">
            <w:pPr>
              <w:rPr>
                <w:color w:val="000000"/>
              </w:rPr>
            </w:pPr>
            <w:r>
              <w:rPr>
                <w:color w:val="000000"/>
              </w:rPr>
              <w:t>1.33%</w:t>
            </w:r>
          </w:p>
        </w:tc>
      </w:tr>
    </w:tbl>
    <w:p w:rsidR="006141E9" w:rsidRDefault="006141E9" w:rsidP="006141E9">
      <w:pPr>
        <w:rPr>
          <w:sz w:val="32"/>
          <w:szCs w:val="32"/>
        </w:rPr>
      </w:pPr>
    </w:p>
    <w:p w:rsidR="00163902" w:rsidRDefault="00163902"/>
    <w:p w:rsidR="00EB12C2" w:rsidRDefault="00EB12C2"/>
    <w:p w:rsidR="00EB12C2" w:rsidRDefault="00EB12C2"/>
    <w:p w:rsidR="00EB12C2" w:rsidRDefault="00EB12C2"/>
    <w:p w:rsidR="00EB12C2" w:rsidRDefault="00EB12C2"/>
    <w:p w:rsidR="00EB12C2" w:rsidRDefault="00EB12C2"/>
    <w:p w:rsidR="00EB12C2" w:rsidRDefault="00EB12C2"/>
    <w:p w:rsidR="00EB12C2" w:rsidRDefault="00EB12C2"/>
    <w:p w:rsidR="00EB12C2" w:rsidRDefault="00EB12C2"/>
    <w:p w:rsidR="003D33A6" w:rsidRDefault="003D33A6"/>
    <w:p w:rsidR="00EB12C2" w:rsidRDefault="00EB12C2"/>
    <w:p w:rsidR="003A5B6A" w:rsidRDefault="003A5B6A"/>
    <w:p w:rsidR="003A5B6A" w:rsidRDefault="003A5B6A"/>
    <w:p w:rsidR="00EB12C2" w:rsidRDefault="00EB12C2"/>
    <w:p w:rsidR="00EB12C2" w:rsidRDefault="00EB12C2"/>
    <w:p w:rsidR="00EB12C2" w:rsidRDefault="00EB12C2"/>
    <w:p w:rsidR="00EB12C2" w:rsidRDefault="00EB12C2" w:rsidP="00EB12C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臺灣臺北地方法院檢察署</w:t>
      </w:r>
    </w:p>
    <w:p w:rsidR="00EB12C2" w:rsidRDefault="00EB12C2" w:rsidP="00EB12C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檢察官（含檢察事務官）開庭態度調查統計分析表</w:t>
      </w:r>
    </w:p>
    <w:p w:rsidR="00EB12C2" w:rsidRDefault="00EB12C2" w:rsidP="00EB12C2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(統計期間：10</w:t>
      </w:r>
      <w:r w:rsidR="00AF0D44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AF0D44">
        <w:rPr>
          <w:rFonts w:ascii="標楷體" w:eastAsia="標楷體" w:hAnsi="標楷體" w:hint="eastAsia"/>
          <w:b/>
          <w:sz w:val="32"/>
          <w:szCs w:val="32"/>
        </w:rPr>
        <w:t>0</w:t>
      </w:r>
      <w:r w:rsidR="00B7522F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DC3724">
        <w:rPr>
          <w:rFonts w:ascii="標楷體" w:eastAsia="標楷體" w:hAnsi="標楷體" w:hint="eastAsia"/>
          <w:b/>
          <w:sz w:val="32"/>
          <w:szCs w:val="32"/>
        </w:rPr>
        <w:t>0</w:t>
      </w:r>
      <w:r>
        <w:rPr>
          <w:rFonts w:ascii="標楷體" w:eastAsia="標楷體" w:hAnsi="標楷體" w:hint="eastAsia"/>
          <w:b/>
          <w:sz w:val="32"/>
          <w:szCs w:val="32"/>
        </w:rPr>
        <w:t>1日起至10</w:t>
      </w:r>
      <w:r w:rsidR="00AF0D44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AF0D44">
        <w:rPr>
          <w:rFonts w:ascii="標楷體" w:eastAsia="標楷體" w:hAnsi="標楷體" w:hint="eastAsia"/>
          <w:b/>
          <w:sz w:val="32"/>
          <w:szCs w:val="32"/>
        </w:rPr>
        <w:t>0</w:t>
      </w:r>
      <w:r w:rsidR="00B7522F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B7522F">
        <w:rPr>
          <w:rFonts w:ascii="標楷體" w:eastAsia="標楷體" w:hAnsi="標楷體" w:hint="eastAsia"/>
          <w:b/>
          <w:sz w:val="32"/>
          <w:szCs w:val="32"/>
        </w:rPr>
        <w:t>29</w:t>
      </w:r>
      <w:r>
        <w:rPr>
          <w:rFonts w:ascii="標楷體" w:eastAsia="標楷體" w:hAnsi="標楷體" w:hint="eastAsia"/>
          <w:b/>
          <w:sz w:val="32"/>
          <w:szCs w:val="32"/>
        </w:rPr>
        <w:t>日止)</w:t>
      </w:r>
    </w:p>
    <w:tbl>
      <w:tblPr>
        <w:tblW w:w="9255" w:type="dxa"/>
        <w:jc w:val="center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635"/>
        <w:gridCol w:w="1560"/>
        <w:gridCol w:w="1523"/>
        <w:gridCol w:w="1581"/>
        <w:gridCol w:w="1050"/>
        <w:gridCol w:w="992"/>
      </w:tblGrid>
      <w:tr w:rsidR="00EB12C2" w:rsidTr="00EB12C2">
        <w:trPr>
          <w:trHeight w:val="277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napToGrid w:val="0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問卷發送總案件數</w:t>
            </w:r>
          </w:p>
          <w:p w:rsidR="00EB12C2" w:rsidRDefault="00EB12C2">
            <w:pPr>
              <w:snapToGrid w:val="0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(Ａ)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問卷調查結果回收件數</w:t>
            </w:r>
          </w:p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問卷調查結果回收比率</w:t>
            </w:r>
          </w:p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(Ｂ/Ａ)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問卷調查結果認為開庭態度不佳之件數</w:t>
            </w:r>
          </w:p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民眾以檢察長電子信箱或投書方式認為開庭態度不佳之</w:t>
            </w:r>
          </w:p>
          <w:p w:rsidR="00EB12C2" w:rsidRDefault="00EB12C2">
            <w:pPr>
              <w:widowControl/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抽查問案態度</w:t>
            </w:r>
          </w:p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之件數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經抽查結果認為態度不佳之件數</w:t>
            </w:r>
          </w:p>
        </w:tc>
      </w:tr>
      <w:tr w:rsidR="009C76F1" w:rsidTr="00D879AF">
        <w:trPr>
          <w:trHeight w:val="88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Pr="00747FD8" w:rsidRDefault="009C76F1" w:rsidP="00143C77">
            <w:r>
              <w:rPr>
                <w:rFonts w:hint="eastAsia"/>
              </w:rPr>
              <w:t>6</w:t>
            </w:r>
            <w:r w:rsidRPr="00747FD8">
              <w:rPr>
                <w:rFonts w:hint="eastAsia"/>
              </w:rPr>
              <w:t>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Pr="00A739AC" w:rsidRDefault="009C76F1" w:rsidP="00187F03">
            <w:pPr>
              <w:ind w:firstLineChars="200" w:firstLine="480"/>
            </w:pPr>
            <w:bookmarkStart w:id="0" w:name="_GoBack"/>
            <w:bookmarkEnd w:id="0"/>
            <w:r w:rsidRPr="00A739AC">
              <w:rPr>
                <w:rFonts w:hint="eastAsia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Pr="001C5DA5" w:rsidRDefault="009C76F1" w:rsidP="00143C77">
            <w:pPr>
              <w:ind w:firstLineChars="100" w:firstLine="240"/>
              <w:rPr>
                <w:rFonts w:eastAsia="標楷體"/>
                <w:sz w:val="22"/>
              </w:rPr>
            </w:pPr>
            <w:r w:rsidRPr="001C5DA5">
              <w:rPr>
                <w:rFonts w:hint="eastAsia"/>
              </w:rPr>
              <w:t>9</w:t>
            </w:r>
            <w:r w:rsidRPr="001C5DA5">
              <w:t>.</w:t>
            </w:r>
            <w:r w:rsidRPr="001C5DA5">
              <w:rPr>
                <w:rFonts w:hint="eastAsia"/>
              </w:rPr>
              <w:t>66</w:t>
            </w:r>
            <w:r w:rsidRPr="001C5DA5">
              <w:t>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Pr="009A5760" w:rsidRDefault="009C76F1" w:rsidP="00143C77">
            <w:pPr>
              <w:ind w:firstLineChars="50" w:firstLine="120"/>
            </w:pPr>
            <w:r>
              <w:rPr>
                <w:rFonts w:hint="eastAsia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Pr="009A5760" w:rsidRDefault="009C76F1" w:rsidP="00143C77">
            <w:pPr>
              <w:ind w:firstLineChars="50" w:firstLine="120"/>
            </w:pPr>
            <w:r>
              <w:rPr>
                <w:rFonts w:hint="eastAsia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Pr="009A5760" w:rsidRDefault="009C76F1" w:rsidP="00143C77">
            <w:pPr>
              <w:jc w:val="center"/>
              <w:rPr>
                <w:rFonts w:eastAsia="標楷體"/>
                <w:sz w:val="22"/>
              </w:rPr>
            </w:pPr>
            <w:r w:rsidRPr="009A5760">
              <w:rPr>
                <w:rFonts w:eastAsia="標楷體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1" w:rsidRPr="00D879AF" w:rsidRDefault="009C76F1" w:rsidP="00885D6F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</w:tr>
    </w:tbl>
    <w:p w:rsidR="00EB12C2" w:rsidRDefault="00EB12C2" w:rsidP="00EB12C2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:rsidR="00EB12C2" w:rsidRDefault="00EB12C2" w:rsidP="00EB12C2">
      <w:pPr>
        <w:rPr>
          <w:sz w:val="32"/>
          <w:szCs w:val="32"/>
        </w:rPr>
      </w:pPr>
    </w:p>
    <w:p w:rsidR="00EB12C2" w:rsidRDefault="00EB12C2"/>
    <w:sectPr w:rsidR="00EB12C2" w:rsidSect="00163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56" w:rsidRDefault="006F1456" w:rsidP="00C12DA1">
      <w:r>
        <w:separator/>
      </w:r>
    </w:p>
  </w:endnote>
  <w:endnote w:type="continuationSeparator" w:id="0">
    <w:p w:rsidR="006F1456" w:rsidRDefault="006F1456" w:rsidP="00C1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3992"/>
      <w:docPartObj>
        <w:docPartGallery w:val="Page Numbers (Bottom of Page)"/>
        <w:docPartUnique/>
      </w:docPartObj>
    </w:sdtPr>
    <w:sdtEndPr/>
    <w:sdtContent>
      <w:p w:rsidR="003E07B1" w:rsidRDefault="00097B1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F03" w:rsidRPr="00187F0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3E07B1" w:rsidRDefault="003E07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56" w:rsidRDefault="006F1456" w:rsidP="00C12DA1">
      <w:r>
        <w:separator/>
      </w:r>
    </w:p>
  </w:footnote>
  <w:footnote w:type="continuationSeparator" w:id="0">
    <w:p w:rsidR="006F1456" w:rsidRDefault="006F1456" w:rsidP="00C12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41E9"/>
    <w:rsid w:val="00002136"/>
    <w:rsid w:val="00010788"/>
    <w:rsid w:val="00050EAA"/>
    <w:rsid w:val="00097B18"/>
    <w:rsid w:val="000F3E31"/>
    <w:rsid w:val="00115827"/>
    <w:rsid w:val="00131CF4"/>
    <w:rsid w:val="001449F1"/>
    <w:rsid w:val="0015248D"/>
    <w:rsid w:val="00163902"/>
    <w:rsid w:val="0016624F"/>
    <w:rsid w:val="00183A84"/>
    <w:rsid w:val="00187F03"/>
    <w:rsid w:val="001A14C8"/>
    <w:rsid w:val="001B2B05"/>
    <w:rsid w:val="001F6BED"/>
    <w:rsid w:val="00202A7C"/>
    <w:rsid w:val="002722C7"/>
    <w:rsid w:val="002A74CC"/>
    <w:rsid w:val="00352307"/>
    <w:rsid w:val="003A5B6A"/>
    <w:rsid w:val="003B3C12"/>
    <w:rsid w:val="003C107E"/>
    <w:rsid w:val="003D33A6"/>
    <w:rsid w:val="003E07B1"/>
    <w:rsid w:val="003F701D"/>
    <w:rsid w:val="00414217"/>
    <w:rsid w:val="00441DFE"/>
    <w:rsid w:val="0045436B"/>
    <w:rsid w:val="00456BD8"/>
    <w:rsid w:val="004741E8"/>
    <w:rsid w:val="0049753A"/>
    <w:rsid w:val="004E37CC"/>
    <w:rsid w:val="0052643B"/>
    <w:rsid w:val="005369A7"/>
    <w:rsid w:val="00537454"/>
    <w:rsid w:val="0054018E"/>
    <w:rsid w:val="00544525"/>
    <w:rsid w:val="005D1023"/>
    <w:rsid w:val="005D6F36"/>
    <w:rsid w:val="005D756F"/>
    <w:rsid w:val="005F1024"/>
    <w:rsid w:val="006141E9"/>
    <w:rsid w:val="006157AD"/>
    <w:rsid w:val="00617F90"/>
    <w:rsid w:val="00635A29"/>
    <w:rsid w:val="00663414"/>
    <w:rsid w:val="00663E53"/>
    <w:rsid w:val="00664D3A"/>
    <w:rsid w:val="006A2465"/>
    <w:rsid w:val="006F1456"/>
    <w:rsid w:val="00702E2E"/>
    <w:rsid w:val="007511D7"/>
    <w:rsid w:val="00752406"/>
    <w:rsid w:val="007F728C"/>
    <w:rsid w:val="00800558"/>
    <w:rsid w:val="00857FB6"/>
    <w:rsid w:val="00885D6F"/>
    <w:rsid w:val="008A4B9D"/>
    <w:rsid w:val="008B0C8B"/>
    <w:rsid w:val="00944271"/>
    <w:rsid w:val="009B7C23"/>
    <w:rsid w:val="009C76F1"/>
    <w:rsid w:val="00A23351"/>
    <w:rsid w:val="00A2454A"/>
    <w:rsid w:val="00A46903"/>
    <w:rsid w:val="00AF0D44"/>
    <w:rsid w:val="00B54985"/>
    <w:rsid w:val="00B723BC"/>
    <w:rsid w:val="00B7522F"/>
    <w:rsid w:val="00BA2150"/>
    <w:rsid w:val="00BD0D54"/>
    <w:rsid w:val="00BD7D56"/>
    <w:rsid w:val="00BE3D59"/>
    <w:rsid w:val="00BF480C"/>
    <w:rsid w:val="00C12DA1"/>
    <w:rsid w:val="00C56785"/>
    <w:rsid w:val="00C60672"/>
    <w:rsid w:val="00C9064F"/>
    <w:rsid w:val="00CA49DF"/>
    <w:rsid w:val="00CF289B"/>
    <w:rsid w:val="00CF4668"/>
    <w:rsid w:val="00D634BB"/>
    <w:rsid w:val="00D81BD9"/>
    <w:rsid w:val="00D879AF"/>
    <w:rsid w:val="00DA288B"/>
    <w:rsid w:val="00DC3724"/>
    <w:rsid w:val="00DF0460"/>
    <w:rsid w:val="00DF77B5"/>
    <w:rsid w:val="00E006BA"/>
    <w:rsid w:val="00E66EB9"/>
    <w:rsid w:val="00E74324"/>
    <w:rsid w:val="00E81847"/>
    <w:rsid w:val="00EA3379"/>
    <w:rsid w:val="00EB12C2"/>
    <w:rsid w:val="00EB35C0"/>
    <w:rsid w:val="00EF1694"/>
    <w:rsid w:val="00F33F71"/>
    <w:rsid w:val="00FA1752"/>
    <w:rsid w:val="00FA2D3C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2DA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2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2DA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yang8020</dc:creator>
  <cp:lastModifiedBy>tpc_readmin</cp:lastModifiedBy>
  <cp:revision>48</cp:revision>
  <dcterms:created xsi:type="dcterms:W3CDTF">2013-07-08T03:44:00Z</dcterms:created>
  <dcterms:modified xsi:type="dcterms:W3CDTF">2016-03-03T03:52:00Z</dcterms:modified>
</cp:coreProperties>
</file>