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3" w:rsidRDefault="00171703">
      <w:pPr>
        <w:pStyle w:val="a8"/>
        <w:widowControl/>
        <w:rPr>
          <w:rFonts w:eastAsia="標楷體"/>
          <w:b/>
          <w:sz w:val="32"/>
          <w:szCs w:val="3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11"/>
        <w:gridCol w:w="1687"/>
        <w:gridCol w:w="2622"/>
        <w:gridCol w:w="3827"/>
      </w:tblGrid>
      <w:tr w:rsidR="00171703" w:rsidTr="00087D5F">
        <w:trPr>
          <w:trHeight w:val="1015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703" w:rsidRPr="007C62E8" w:rsidRDefault="00A828E9">
            <w:pPr>
              <w:pStyle w:val="a8"/>
              <w:spacing w:line="400" w:lineRule="exact"/>
              <w:jc w:val="center"/>
              <w:rPr>
                <w:sz w:val="38"/>
                <w:szCs w:val="38"/>
              </w:rPr>
            </w:pPr>
            <w:r w:rsidRPr="007C62E8">
              <w:rPr>
                <w:rFonts w:ascii="標楷體" w:eastAsia="標楷體" w:hAnsi="標楷體"/>
                <w:b/>
                <w:sz w:val="38"/>
                <w:szCs w:val="38"/>
              </w:rPr>
              <w:t>臺灣臺北地方檢察署</w:t>
            </w:r>
          </w:p>
          <w:p w:rsidR="00171703" w:rsidRPr="007C62E8" w:rsidRDefault="007C62E8" w:rsidP="007C62E8">
            <w:pPr>
              <w:pStyle w:val="a8"/>
              <w:spacing w:line="400" w:lineRule="exac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7C62E8">
              <w:rPr>
                <w:rFonts w:ascii="標楷體" w:eastAsia="標楷體" w:hAnsi="標楷體"/>
                <w:b/>
                <w:sz w:val="38"/>
                <w:szCs w:val="38"/>
              </w:rPr>
              <w:t>「打擊妨害綠能產業發展犯罪聯繫平臺</w:t>
            </w:r>
            <w:r w:rsidRPr="007C62E8">
              <w:rPr>
                <w:rFonts w:ascii="標楷體" w:eastAsia="標楷體" w:hAnsi="標楷體" w:hint="eastAsia"/>
                <w:b/>
                <w:sz w:val="38"/>
                <w:szCs w:val="38"/>
              </w:rPr>
              <w:t>」</w:t>
            </w:r>
            <w:r w:rsidR="00A828E9" w:rsidRPr="007C62E8">
              <w:rPr>
                <w:rFonts w:ascii="標楷體" w:eastAsia="標楷體" w:hAnsi="標楷體"/>
                <w:b/>
                <w:sz w:val="38"/>
                <w:szCs w:val="38"/>
              </w:rPr>
              <w:t>對外聯繫窗口</w:t>
            </w:r>
          </w:p>
          <w:p w:rsidR="00171703" w:rsidRDefault="0040547E">
            <w:pPr>
              <w:pStyle w:val="a8"/>
              <w:spacing w:line="400" w:lineRule="exac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114.04</w:t>
            </w:r>
            <w:bookmarkStart w:id="0" w:name="_GoBack"/>
            <w:bookmarkEnd w:id="0"/>
          </w:p>
        </w:tc>
      </w:tr>
      <w:tr w:rsidR="00C0286D" w:rsidTr="00C0286D">
        <w:trPr>
          <w:trHeight w:val="314"/>
        </w:trPr>
        <w:tc>
          <w:tcPr>
            <w:tcW w:w="3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286D" w:rsidRDefault="00C0286D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平臺成員</w:t>
            </w:r>
          </w:p>
        </w:tc>
        <w:tc>
          <w:tcPr>
            <w:tcW w:w="6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286D" w:rsidRDefault="00C0286D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聯繫窗口</w:t>
            </w:r>
          </w:p>
        </w:tc>
      </w:tr>
      <w:tr w:rsidR="00C0286D" w:rsidTr="00C0286D">
        <w:trPr>
          <w:trHeight w:val="314"/>
        </w:trPr>
        <w:tc>
          <w:tcPr>
            <w:tcW w:w="3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286D" w:rsidRDefault="00C0286D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286D" w:rsidRDefault="00C0286D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公務電話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286D" w:rsidRDefault="00C27453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意見信箱</w:t>
            </w:r>
          </w:p>
        </w:tc>
      </w:tr>
      <w:tr w:rsidR="00C0286D" w:rsidTr="00C0286D">
        <w:trPr>
          <w:trHeight w:val="531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臺灣臺北地方檢察署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(02)-23111816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>formosa@mail.moj.gov.tw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經濟部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政風處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(02)2322-2508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 xml:space="preserve">impeach@moea.gov.tw 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rPr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 w:rsidP="007F635C">
            <w:pPr>
              <w:pStyle w:val="a8"/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經濟部能源署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(02)2775-7649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>whyen@moeaea.gov.tw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rPr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 w:rsidP="007F635C">
            <w:pPr>
              <w:pStyle w:val="a8"/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台電公司台北市區營業處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(02)2378-0132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 xml:space="preserve">d102@taipower.com.tw 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rPr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 w:rsidP="007F635C">
            <w:pPr>
              <w:pStyle w:val="a8"/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台電公司台北南區營業處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(02)29595111</w:t>
            </w:r>
          </w:p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轉2801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>https://reurl.cc/xpbpMz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法務部</w:t>
            </w:r>
          </w:p>
          <w:p w:rsidR="00C0286D" w:rsidRPr="00C0286D" w:rsidRDefault="00C0286D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調查局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 w:rsidP="007F635C">
            <w:pPr>
              <w:pStyle w:val="a8"/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臺北市調查處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(02)27368721</w:t>
            </w:r>
          </w:p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轉3601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>m41050@mjib.gov.tw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rPr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 w:rsidP="007F635C">
            <w:pPr>
              <w:pStyle w:val="a8"/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新北市調查處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(02)29642121</w:t>
            </w:r>
          </w:p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轉1730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>m39092@mjib.gov.tw</w:t>
            </w:r>
          </w:p>
        </w:tc>
      </w:tr>
      <w:tr w:rsidR="00C0286D" w:rsidTr="00C0286D">
        <w:trPr>
          <w:trHeight w:val="645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rPr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 w:rsidP="007F635C">
            <w:pPr>
              <w:pStyle w:val="a8"/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北部地區機動站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(02)22482626</w:t>
            </w:r>
          </w:p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轉206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B5701" w:rsidP="007F635C">
            <w:pPr>
              <w:pStyle w:val="a8"/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 w:hint="eastAsia"/>
                <w:color w:val="000000"/>
                <w:szCs w:val="24"/>
              </w:rPr>
              <w:t>m</w:t>
            </w:r>
            <w:r w:rsidR="00C0286D">
              <w:rPr>
                <w:rFonts w:ascii="微軟正黑體" w:eastAsia="標楷體" w:hAnsi="微軟正黑體"/>
                <w:color w:val="000000"/>
                <w:szCs w:val="24"/>
              </w:rPr>
              <w:t xml:space="preserve">38058@mjib.gov.tw 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法務部</w:t>
            </w:r>
          </w:p>
          <w:p w:rsidR="00C0286D" w:rsidRPr="00C0286D" w:rsidRDefault="00C0286D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廉政署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 w:rsidP="007F635C">
            <w:pPr>
              <w:pStyle w:val="a8"/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北部地區調查組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(02)23141000</w:t>
            </w:r>
          </w:p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轉2316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hAnsi="微軟正黑體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 xml:space="preserve">aac17013@mail.moj.gov.tw 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臺北市政府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警察局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 (02)2383-1729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>TPG-1532_@gov.taipei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rPr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產發局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(02)27208889</w:t>
            </w:r>
          </w:p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轉6605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 xml:space="preserve">br4139@gov.taipei 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rPr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政風處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1999轉1743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>https://1999.gov.taipei/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新北市政府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警察局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(02)80243033</w:t>
            </w:r>
          </w:p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轉5870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521876" w:rsidP="007F635C">
            <w:pPr>
              <w:pStyle w:val="a8"/>
              <w:spacing w:line="300" w:lineRule="exact"/>
              <w:rPr>
                <w:rFonts w:ascii="標楷體" w:eastAsia="標楷體" w:hAnsi="標楷體"/>
              </w:rPr>
            </w:pPr>
            <w:hyperlink r:id="rId6">
              <w:r w:rsidR="00C0286D">
                <w:rPr>
                  <w:rStyle w:val="a7"/>
                  <w:rFonts w:ascii="微軟正黑體" w:eastAsia="標楷體" w:hAnsi="微軟正黑體"/>
                  <w:color w:val="000000"/>
                  <w:szCs w:val="24"/>
                  <w:u w:val="none"/>
                </w:rPr>
                <w:t>P37222@ntpd.gov.tw</w:t>
              </w:r>
            </w:hyperlink>
            <w:r w:rsidR="00C0286D">
              <w:rPr>
                <w:rFonts w:ascii="微軟正黑體" w:eastAsia="標楷體" w:hAnsi="微軟正黑體"/>
                <w:color w:val="000000"/>
                <w:szCs w:val="24"/>
              </w:rPr>
              <w:t xml:space="preserve"> 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rPr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經發局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(02)29603456</w:t>
            </w:r>
          </w:p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轉5324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>aq5773@ntpc.gov.tw</w:t>
            </w:r>
          </w:p>
        </w:tc>
      </w:tr>
      <w:tr w:rsidR="00C0286D" w:rsidTr="00C0286D">
        <w:trPr>
          <w:trHeight w:val="600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rPr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Pr="00C0286D" w:rsidRDefault="00C0286D">
            <w:pPr>
              <w:pStyle w:val="a8"/>
              <w:spacing w:line="3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C0286D">
              <w:rPr>
                <w:rFonts w:ascii="標楷體" w:eastAsia="標楷體" w:hAnsi="標楷體"/>
                <w:b/>
                <w:szCs w:val="24"/>
              </w:rPr>
              <w:t>政風處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(02)29603456</w:t>
            </w:r>
          </w:p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轉7333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86D" w:rsidRDefault="00C0286D" w:rsidP="007F635C">
            <w:pPr>
              <w:pStyle w:val="a8"/>
              <w:spacing w:line="300" w:lineRule="exact"/>
              <w:rPr>
                <w:rFonts w:ascii="微軟正黑體" w:eastAsia="標楷體" w:hAnsi="微軟正黑體"/>
                <w:color w:val="000000"/>
                <w:szCs w:val="24"/>
              </w:rPr>
            </w:pPr>
            <w:r>
              <w:rPr>
                <w:rFonts w:ascii="微軟正黑體" w:eastAsia="標楷體" w:hAnsi="微軟正黑體"/>
                <w:color w:val="000000"/>
                <w:szCs w:val="24"/>
              </w:rPr>
              <w:t xml:space="preserve">AL4128@ntpc.gov.tw </w:t>
            </w:r>
          </w:p>
        </w:tc>
      </w:tr>
    </w:tbl>
    <w:p w:rsidR="00171703" w:rsidRDefault="00171703">
      <w:pPr>
        <w:pStyle w:val="a8"/>
        <w:spacing w:line="360" w:lineRule="exact"/>
        <w:rPr>
          <w:rFonts w:eastAsia="標楷體"/>
          <w:b/>
          <w:sz w:val="32"/>
          <w:szCs w:val="32"/>
        </w:rPr>
      </w:pPr>
    </w:p>
    <w:sectPr w:rsidR="00171703" w:rsidSect="00087D5F">
      <w:footerReference w:type="default" r:id="rId7"/>
      <w:pgSz w:w="11906" w:h="16838"/>
      <w:pgMar w:top="851" w:right="1134" w:bottom="1134" w:left="1134" w:header="0" w:footer="99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76" w:rsidRDefault="00521876">
      <w:r>
        <w:separator/>
      </w:r>
    </w:p>
  </w:endnote>
  <w:endnote w:type="continuationSeparator" w:id="0">
    <w:p w:rsidR="00521876" w:rsidRDefault="0052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03" w:rsidRDefault="00A828E9">
    <w:pPr>
      <w:pStyle w:val="ab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40547E">
      <w:rPr>
        <w:noProof/>
      </w:rPr>
      <w:t>1</w:t>
    </w:r>
    <w:r>
      <w:fldChar w:fldCharType="end"/>
    </w:r>
  </w:p>
  <w:p w:rsidR="00171703" w:rsidRDefault="001717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76" w:rsidRDefault="00521876">
      <w:r>
        <w:separator/>
      </w:r>
    </w:p>
  </w:footnote>
  <w:footnote w:type="continuationSeparator" w:id="0">
    <w:p w:rsidR="00521876" w:rsidRDefault="0052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1703"/>
    <w:rsid w:val="00087D5F"/>
    <w:rsid w:val="00171703"/>
    <w:rsid w:val="002E40D2"/>
    <w:rsid w:val="0040547E"/>
    <w:rsid w:val="00521876"/>
    <w:rsid w:val="005B6C33"/>
    <w:rsid w:val="007C62E8"/>
    <w:rsid w:val="007F299B"/>
    <w:rsid w:val="007F635C"/>
    <w:rsid w:val="00A15A89"/>
    <w:rsid w:val="00A67BC5"/>
    <w:rsid w:val="00A828E9"/>
    <w:rsid w:val="00BC1DBB"/>
    <w:rsid w:val="00C0286D"/>
    <w:rsid w:val="00C27453"/>
    <w:rsid w:val="00CB5701"/>
    <w:rsid w:val="00D425D1"/>
    <w:rsid w:val="00D60F40"/>
    <w:rsid w:val="00E7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16CAF"/>
  <w15:docId w15:val="{B0B4D5E9-8C02-408B-BBC4-67769428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WWCharLFO1LVL1">
    <w:name w:val="WW_CharLFO1LVL1"/>
    <w:qFormat/>
    <w:rPr>
      <w:rFonts w:ascii="Wingdings" w:hAnsi="Wingdings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lang w:val="en-US"/>
    </w:rPr>
  </w:style>
  <w:style w:type="character" w:customStyle="1" w:styleId="WWCharLFO4LVL1">
    <w:name w:val="WW_CharLFO4LVL1"/>
    <w:qFormat/>
    <w:rPr>
      <w:lang w:val="en-US"/>
    </w:rPr>
  </w:style>
  <w:style w:type="character" w:customStyle="1" w:styleId="a7">
    <w:name w:val="網際網路連結"/>
    <w:rPr>
      <w:color w:val="000080"/>
      <w:u w:val="single"/>
    </w:rPr>
  </w:style>
  <w:style w:type="paragraph" w:styleId="a8">
    <w:name w:val="Body Text"/>
    <w:pPr>
      <w:widowControl w:val="0"/>
      <w:suppressAutoHyphens/>
      <w:textAlignment w:val="baseline"/>
    </w:pPr>
  </w:style>
  <w:style w:type="paragraph" w:styleId="a9">
    <w:name w:val="Balloon Text"/>
    <w:basedOn w:val="a8"/>
    <w:qFormat/>
    <w:rPr>
      <w:rFonts w:ascii="Cambria" w:hAnsi="Cambria"/>
      <w:sz w:val="18"/>
      <w:szCs w:val="18"/>
    </w:rPr>
  </w:style>
  <w:style w:type="paragraph" w:styleId="aa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8"/>
    <w:qFormat/>
    <w:pPr>
      <w:ind w:left="480"/>
    </w:p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cs="Calibri"/>
    </w:rPr>
  </w:style>
  <w:style w:type="paragraph" w:customStyle="1" w:styleId="1">
    <w:name w:val="表格格線1"/>
    <w:basedOn w:val="DocumentMap"/>
    <w:qFormat/>
  </w:style>
  <w:style w:type="paragraph" w:styleId="Web">
    <w:name w:val="Normal (Web)"/>
    <w:basedOn w:val="a"/>
    <w:qFormat/>
    <w:pPr>
      <w:spacing w:beforeAutospacing="1" w:afterAutospacing="1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37222@ntpd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tpc_readmin</dc:creator>
  <dc:description/>
  <cp:lastModifiedBy>吳姮慧</cp:lastModifiedBy>
  <cp:revision>15</cp:revision>
  <cp:lastPrinted>2025-02-26T02:59:00Z</cp:lastPrinted>
  <dcterms:created xsi:type="dcterms:W3CDTF">2025-01-23T06:55:00Z</dcterms:created>
  <dcterms:modified xsi:type="dcterms:W3CDTF">2025-04-07T09:22:00Z</dcterms:modified>
  <dc:language>zh-TW</dc:language>
</cp:coreProperties>
</file>